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color w:val="3A2F3B"/>
          <w:sz w:val="32"/>
          <w:szCs w:val="32"/>
        </w:rPr>
        <w:t xml:space="preserve">À l'autre parent : relancer une pension impayée</w:t>
      </w:r>
    </w:p>
    <w:p>
      <w:pPr>
        <w:pBdr>
          <w:bottom w:val="single" w:color="C9BFC9" w:sz="6" w:space="8"/>
        </w:pBdr>
        <w:spacing w:after="320"/>
      </w:pPr>
      <w:r>
        <w:rPr>
          <w:b/>
          <w:bCs/>
          <w:color w:val="5C5460"/>
          <w:sz w:val="20"/>
          <w:szCs w:val="20"/>
        </w:rPr>
        <w:t xml:space="preserve">Quand l'utiliser. </w:t>
      </w:r>
      <w:r>
        <w:rPr>
          <w:color w:val="5C5460"/>
          <w:sz w:val="20"/>
          <w:szCs w:val="20"/>
        </w:rPr>
        <w:t xml:space="preserve">Avant de saisir un service de recouvrement. Une relance écrite et posée crée une trace utile, sans dramatiser une situation qui peut être un simple oubli.</w:t>
      </w:r>
    </w:p>
    <w:p>
      <w:pPr>
        <w:spacing w:after="200" w:line="300"/>
      </w:pPr>
      <w:r>
        <w:rPr>
          <w:sz w:val="22"/>
          <w:szCs w:val="22"/>
        </w:rPr>
        <w:t xml:space="preserve">Objet : pension alimentaire du mois de [mois]</w:t>
      </w:r>
    </w:p>
    <w:p>
      <w:pPr>
        <w:spacing w:after="200" w:line="300"/>
      </w:pPr>
      <w:r>
        <w:rPr>
          <w:sz w:val="22"/>
          <w:szCs w:val="22"/>
        </w:rPr>
        <w:t xml:space="preserve">[Prénom],</w:t>
      </w:r>
    </w:p>
    <w:p>
      <w:pPr>
        <w:spacing w:after="200" w:line="300"/>
      </w:pPr>
      <w:r>
        <w:rPr>
          <w:sz w:val="22"/>
          <w:szCs w:val="22"/>
        </w:rPr>
        <w:t xml:space="preserve">Je me permets de te rappeler que la pension alimentaire de [mois], d'un montant de [montant], fixée par [convention homologuée / jugement du [date]], n'a pas été versée à ce jour.</w:t>
      </w:r>
    </w:p>
    <w:p>
      <w:pPr>
        <w:spacing w:after="200" w:line="300"/>
      </w:pPr>
      <w:r>
        <w:rPr>
          <w:sz w:val="22"/>
          <w:szCs w:val="22"/>
        </w:rPr>
        <w:t xml:space="preserve">Si un imprévu t'a empêché·e de la régler, n'hésite pas à m'en parler pour qu'on trouve une solution ensemble.</w:t>
      </w:r>
    </w:p>
    <w:p>
      <w:pPr>
        <w:spacing w:after="200" w:line="300"/>
      </w:pPr>
      <w:r>
        <w:rPr>
          <w:sz w:val="22"/>
          <w:szCs w:val="22"/>
        </w:rPr>
        <w:t xml:space="preserve">À défaut de réponse ou de régularisation d'ici le [date, en laissant un délai raisonnable], je me verrai contraint·e de me tourner vers [l'Aripa / le SECAL / le service compétent de mon canton / le Programme de perception] pour le recouvrement.</w:t>
      </w:r>
    </w:p>
    <w:p>
      <w:pPr>
        <w:spacing w:after="200" w:line="300"/>
      </w:pPr>
      <w:r>
        <w:rPr>
          <w:sz w:val="22"/>
          <w:szCs w:val="22"/>
        </w:rPr>
        <w:t xml:space="preserve">Je te remercie de ton retour.</w:t>
      </w:r>
    </w:p>
    <w:p>
      <w:pPr>
        <w:spacing w:after="200" w:line="300"/>
      </w:pPr>
      <w:r>
        <w:rPr>
          <w:sz w:val="22"/>
          <w:szCs w:val="22"/>
        </w:rPr>
        <w:t xml:space="preserve">[Signature]</w:t>
      </w:r>
    </w:p>
    <w:p>
      <w:pPr>
        <w:pBdr>
          <w:top w:val="single" w:color="C9BFC9" w:sz="6" w:space="10"/>
        </w:pBdr>
        <w:spacing w:after="120" w:before="400"/>
      </w:pPr>
      <w:r>
        <w:rPr>
          <w:b/>
          <w:bCs/>
          <w:color w:val="5C5460"/>
          <w:sz w:val="18"/>
          <w:szCs w:val="18"/>
        </w:rPr>
        <w:t xml:space="preserve">À lire avant d’envoyer</w:t>
      </w:r>
    </w:p>
    <w:p>
      <w:pPr>
        <w:spacing w:after="200"/>
      </w:pPr>
      <w:r>
        <w:rPr>
          <w:color w:val="5C5460"/>
          <w:sz w:val="18"/>
          <w:szCs w:val="18"/>
        </w:rPr>
        <w:t xml:space="preserve">Les passages entre crochets sont à compléter ou à supprimer selon votre pays et votre situation. Aucun de ces courriers ne constitue une mise en demeure au sens juridique. Pour une lettre destinée à servir de preuve dans une procédure, faites-la relire par un professionnel avant de l'envoyer.</w:t>
      </w:r>
    </w:p>
    <w:p>
      <w:pPr>
        <w:jc w:val="center"/>
      </w:pPr>
      <w:r>
        <w:rPr>
          <w:color w:val="8A8090"/>
          <w:sz w:val="16"/>
          <w:szCs w:val="16"/>
        </w:rPr>
        <w:t xml:space="preserve">Parents Solo — parentsolo.dyonysos.fr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2026-09-11T01:02:32.718Z</dcterms:created>
  <dcterms:modified xsi:type="dcterms:W3CDTF">2026-09-11T01:02:32.718Z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